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C6B" w:rsidRPr="00665B4C" w:rsidRDefault="00451C6B" w:rsidP="00E85C49">
      <w:pPr>
        <w:spacing w:after="0" w:line="240" w:lineRule="auto"/>
        <w:ind w:left="-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665B4C">
        <w:rPr>
          <w:rFonts w:ascii="Times New Roman" w:eastAsia="MS Mincho" w:hAnsi="Times New Roman" w:cs="Times New Roman"/>
          <w:b/>
          <w:sz w:val="24"/>
          <w:szCs w:val="24"/>
        </w:rPr>
        <w:t>ВОПРОСЫ</w:t>
      </w:r>
    </w:p>
    <w:p w:rsidR="00451C6B" w:rsidRPr="00665B4C" w:rsidRDefault="00451C6B" w:rsidP="00E85C49">
      <w:pPr>
        <w:spacing w:after="0" w:line="240" w:lineRule="auto"/>
        <w:ind w:left="-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665B4C">
        <w:rPr>
          <w:rFonts w:ascii="Times New Roman" w:eastAsia="MS Mincho" w:hAnsi="Times New Roman" w:cs="Times New Roman"/>
          <w:b/>
          <w:sz w:val="24"/>
          <w:szCs w:val="24"/>
        </w:rPr>
        <w:t>КАНДИДАТСКИЙ ЭКЗАМЕН</w:t>
      </w:r>
    </w:p>
    <w:p w:rsidR="00D81C55" w:rsidRPr="00665B4C" w:rsidRDefault="00D81C55" w:rsidP="00E85C49">
      <w:pPr>
        <w:tabs>
          <w:tab w:val="left" w:pos="426"/>
        </w:tabs>
        <w:spacing w:after="0" w:line="240" w:lineRule="auto"/>
        <w:ind w:left="-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5B4C"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подготовки </w:t>
      </w:r>
      <w:r w:rsidRPr="00665B4C">
        <w:rPr>
          <w:rFonts w:ascii="Times New Roman" w:hAnsi="Times New Roman" w:cs="Times New Roman"/>
          <w:b/>
          <w:bCs/>
          <w:sz w:val="24"/>
          <w:szCs w:val="24"/>
        </w:rPr>
        <w:t>31.06.01 Клиническая медицина</w:t>
      </w:r>
    </w:p>
    <w:p w:rsidR="005210F8" w:rsidRDefault="00451C6B" w:rsidP="00E85C49">
      <w:pPr>
        <w:tabs>
          <w:tab w:val="left" w:pos="426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B4C">
        <w:rPr>
          <w:rFonts w:ascii="Times New Roman" w:eastAsia="MS Mincho" w:hAnsi="Times New Roman" w:cs="Times New Roman"/>
          <w:b/>
          <w:sz w:val="24"/>
          <w:szCs w:val="24"/>
        </w:rPr>
        <w:t>Специальность 14.01.17</w:t>
      </w:r>
      <w:r w:rsidR="00D81C55" w:rsidRPr="00665B4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D81C55" w:rsidRPr="00665B4C">
        <w:rPr>
          <w:rFonts w:ascii="Times New Roman" w:hAnsi="Times New Roman" w:cs="Times New Roman"/>
          <w:b/>
          <w:bCs/>
          <w:sz w:val="24"/>
          <w:szCs w:val="24"/>
        </w:rPr>
        <w:t>Хирургия</w:t>
      </w:r>
    </w:p>
    <w:p w:rsidR="00E85C49" w:rsidRPr="00665B4C" w:rsidRDefault="00E85C49" w:rsidP="00E85C49">
      <w:pPr>
        <w:tabs>
          <w:tab w:val="left" w:pos="426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>Разрывы трахеи и бронхов и гемоторакс: классификация, методы диагностики, хирургическая тактика и методы лечения (эндоскопические, оперативные), послеоперационн</w:t>
      </w:r>
      <w:r w:rsidR="003A3366">
        <w:rPr>
          <w:rFonts w:ascii="Times New Roman" w:hAnsi="Times New Roman" w:cs="Times New Roman"/>
          <w:sz w:val="24"/>
          <w:szCs w:val="24"/>
        </w:rPr>
        <w:t>ое ведение; ошибки, осложнения.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B4C">
        <w:rPr>
          <w:rFonts w:ascii="Times New Roman" w:hAnsi="Times New Roman" w:cs="Times New Roman"/>
          <w:sz w:val="24"/>
          <w:szCs w:val="24"/>
        </w:rPr>
        <w:t>Видеоэндоскопические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 методы оперативного лечения, операции из мини-доступа; место </w:t>
      </w:r>
      <w:proofErr w:type="spellStart"/>
      <w:r w:rsidRPr="00665B4C">
        <w:rPr>
          <w:rFonts w:ascii="Times New Roman" w:hAnsi="Times New Roman" w:cs="Times New Roman"/>
          <w:sz w:val="24"/>
          <w:szCs w:val="24"/>
        </w:rPr>
        <w:t>торакоабсцессостомы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 в хирургии нагноительных заболеваний легких (показания, противопоказания). 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>Современные подходы к диагностике (</w:t>
      </w:r>
      <w:proofErr w:type="spellStart"/>
      <w:r w:rsidRPr="00665B4C">
        <w:rPr>
          <w:rFonts w:ascii="Times New Roman" w:hAnsi="Times New Roman" w:cs="Times New Roman"/>
          <w:sz w:val="24"/>
          <w:szCs w:val="24"/>
        </w:rPr>
        <w:t>хромобронхоскопия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B4C">
        <w:rPr>
          <w:rFonts w:ascii="Times New Roman" w:hAnsi="Times New Roman" w:cs="Times New Roman"/>
          <w:sz w:val="24"/>
          <w:szCs w:val="24"/>
        </w:rPr>
        <w:t>флюоресцентная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 и ультразвуковая бронхоскопия) и лечению (фотодинам</w:t>
      </w:r>
      <w:bookmarkStart w:id="0" w:name="_GoBack"/>
      <w:bookmarkEnd w:id="0"/>
      <w:r w:rsidRPr="00665B4C">
        <w:rPr>
          <w:rFonts w:ascii="Times New Roman" w:hAnsi="Times New Roman" w:cs="Times New Roman"/>
          <w:sz w:val="24"/>
          <w:szCs w:val="24"/>
        </w:rPr>
        <w:t xml:space="preserve">ический метод, </w:t>
      </w:r>
      <w:proofErr w:type="spellStart"/>
      <w:r w:rsidRPr="00665B4C">
        <w:rPr>
          <w:rFonts w:ascii="Times New Roman" w:hAnsi="Times New Roman" w:cs="Times New Roman"/>
          <w:sz w:val="24"/>
          <w:szCs w:val="24"/>
        </w:rPr>
        <w:t>трахеобронхопластические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65B4C">
        <w:rPr>
          <w:rFonts w:ascii="Times New Roman" w:hAnsi="Times New Roman" w:cs="Times New Roman"/>
          <w:sz w:val="24"/>
          <w:szCs w:val="24"/>
        </w:rPr>
        <w:t>ангиобронхопластические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 операции, криохирургический и высокочастотный гипертермический методы) опухолей бронхолегочной системы.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 xml:space="preserve">Эндоскопические методы лечения (лазерное облучение, </w:t>
      </w:r>
      <w:proofErr w:type="spellStart"/>
      <w:r w:rsidRPr="00665B4C">
        <w:rPr>
          <w:rFonts w:ascii="Times New Roman" w:hAnsi="Times New Roman" w:cs="Times New Roman"/>
          <w:sz w:val="24"/>
          <w:szCs w:val="24"/>
        </w:rPr>
        <w:t>видеоэндоскопические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 операции).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>Эндоскопические операции при остром аппендиците. Показания к этим операциям и осложнения.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 xml:space="preserve">Современные </w:t>
      </w:r>
      <w:proofErr w:type="spellStart"/>
      <w:r w:rsidRPr="00665B4C">
        <w:rPr>
          <w:rFonts w:ascii="Times New Roman" w:hAnsi="Times New Roman" w:cs="Times New Roman"/>
          <w:sz w:val="24"/>
          <w:szCs w:val="24"/>
        </w:rPr>
        <w:t>телевидеоэндоскопические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 и криохирургические методы лечения геморроя. 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B4C">
        <w:rPr>
          <w:rFonts w:ascii="Times New Roman" w:hAnsi="Times New Roman" w:cs="Times New Roman"/>
          <w:sz w:val="24"/>
          <w:szCs w:val="24"/>
        </w:rPr>
        <w:t>Эндоваскулярные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 методы хирургии для </w:t>
      </w:r>
      <w:proofErr w:type="spellStart"/>
      <w:r w:rsidRPr="00665B4C">
        <w:rPr>
          <w:rFonts w:ascii="Times New Roman" w:hAnsi="Times New Roman" w:cs="Times New Roman"/>
          <w:sz w:val="24"/>
          <w:szCs w:val="24"/>
        </w:rPr>
        <w:t>девитализации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 xml:space="preserve"> объемных процессов паренхиматозных органов.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>Показания к протезированию брюшной стенки при грыжах.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>Диагностика и лечение аппендикулярного инфильтрата.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 xml:space="preserve">Профилактика недостаточности культи главного бронха при </w:t>
      </w:r>
      <w:proofErr w:type="spellStart"/>
      <w:r w:rsidRPr="00665B4C">
        <w:rPr>
          <w:rFonts w:ascii="Times New Roman" w:hAnsi="Times New Roman" w:cs="Times New Roman"/>
          <w:sz w:val="24"/>
          <w:szCs w:val="24"/>
        </w:rPr>
        <w:t>пневмонэктомиях</w:t>
      </w:r>
      <w:proofErr w:type="spellEnd"/>
      <w:r w:rsidRPr="00665B4C">
        <w:rPr>
          <w:rFonts w:ascii="Times New Roman" w:hAnsi="Times New Roman" w:cs="Times New Roman"/>
          <w:sz w:val="24"/>
          <w:szCs w:val="24"/>
        </w:rPr>
        <w:t>.</w:t>
      </w:r>
    </w:p>
    <w:p w:rsidR="001A038B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>Новые технологии в лечении заболеваний желудочно-кишечного тракта.</w:t>
      </w:r>
    </w:p>
    <w:p w:rsidR="00665B4C" w:rsidRPr="00665B4C" w:rsidRDefault="001A038B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65B4C">
        <w:rPr>
          <w:rFonts w:ascii="Times New Roman" w:hAnsi="Times New Roman" w:cs="Times New Roman"/>
          <w:sz w:val="24"/>
          <w:szCs w:val="24"/>
        </w:rPr>
        <w:t>Эндоскопические методы хирургического лечения осложненных форм острого аппендицита.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1CA">
        <w:rPr>
          <w:rFonts w:ascii="Times New Roman" w:hAnsi="Times New Roman" w:cs="Times New Roman"/>
          <w:sz w:val="24"/>
          <w:szCs w:val="24"/>
        </w:rPr>
        <w:t>Дивертикулез</w:t>
      </w:r>
      <w:proofErr w:type="spellEnd"/>
      <w:r w:rsidRPr="006161CA">
        <w:rPr>
          <w:rFonts w:ascii="Times New Roman" w:hAnsi="Times New Roman" w:cs="Times New Roman"/>
          <w:sz w:val="24"/>
          <w:szCs w:val="24"/>
        </w:rPr>
        <w:t xml:space="preserve"> толстой кишки: клиника, диагностика, лечение, осложнения</w:t>
      </w:r>
      <w:r w:rsidRPr="00665B4C">
        <w:rPr>
          <w:rFonts w:ascii="Times New Roman" w:hAnsi="Times New Roman" w:cs="Times New Roman"/>
          <w:sz w:val="24"/>
          <w:szCs w:val="24"/>
        </w:rPr>
        <w:t>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Лечение больных облитерирующим атеросклерозом (консервативное, оперативное).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1CA">
        <w:rPr>
          <w:rFonts w:ascii="Times New Roman" w:hAnsi="Times New Roman" w:cs="Times New Roman"/>
          <w:sz w:val="24"/>
          <w:szCs w:val="24"/>
        </w:rPr>
        <w:t>Особености</w:t>
      </w:r>
      <w:proofErr w:type="spellEnd"/>
      <w:r w:rsidRPr="006161CA">
        <w:rPr>
          <w:rFonts w:ascii="Times New Roman" w:hAnsi="Times New Roman" w:cs="Times New Roman"/>
          <w:sz w:val="24"/>
          <w:szCs w:val="24"/>
        </w:rPr>
        <w:t xml:space="preserve"> оперативного лечения ущемленных грыж. </w:t>
      </w:r>
      <w:hyperlink r:id="rId5" w:history="1">
        <w:r w:rsidRPr="00665B4C">
          <w:rPr>
            <w:rFonts w:ascii="Times New Roman" w:hAnsi="Times New Roman" w:cs="Times New Roman"/>
            <w:sz w:val="24"/>
            <w:szCs w:val="24"/>
          </w:rPr>
          <w:t>Методы определения жизнеспособности кишки</w:t>
        </w:r>
      </w:hyperlink>
      <w:r w:rsidRPr="006161CA">
        <w:rPr>
          <w:rFonts w:ascii="Times New Roman" w:hAnsi="Times New Roman" w:cs="Times New Roman"/>
          <w:sz w:val="24"/>
          <w:szCs w:val="24"/>
        </w:rPr>
        <w:t>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 xml:space="preserve">Язвенные </w:t>
      </w:r>
      <w:proofErr w:type="spellStart"/>
      <w:r w:rsidRPr="006161CA">
        <w:rPr>
          <w:rFonts w:ascii="Times New Roman" w:hAnsi="Times New Roman" w:cs="Times New Roman"/>
          <w:sz w:val="24"/>
          <w:szCs w:val="24"/>
        </w:rPr>
        <w:t>гастродуоденальные</w:t>
      </w:r>
      <w:proofErr w:type="spellEnd"/>
      <w:r w:rsidRPr="006161CA">
        <w:rPr>
          <w:rFonts w:ascii="Times New Roman" w:hAnsi="Times New Roman" w:cs="Times New Roman"/>
          <w:sz w:val="24"/>
          <w:szCs w:val="24"/>
        </w:rPr>
        <w:t xml:space="preserve"> кровотечения: клиника, диагностика, лечение.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1CA">
        <w:rPr>
          <w:rFonts w:ascii="Times New Roman" w:hAnsi="Times New Roman" w:cs="Times New Roman"/>
          <w:sz w:val="24"/>
          <w:szCs w:val="24"/>
        </w:rPr>
        <w:t>Антикоагулянтная</w:t>
      </w:r>
      <w:proofErr w:type="spellEnd"/>
      <w:r w:rsidRPr="006161C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161CA">
        <w:rPr>
          <w:rFonts w:ascii="Times New Roman" w:hAnsi="Times New Roman" w:cs="Times New Roman"/>
          <w:sz w:val="24"/>
          <w:szCs w:val="24"/>
        </w:rPr>
        <w:t>фибринолитическая</w:t>
      </w:r>
      <w:proofErr w:type="spellEnd"/>
      <w:r w:rsidRPr="006161CA">
        <w:rPr>
          <w:rFonts w:ascii="Times New Roman" w:hAnsi="Times New Roman" w:cs="Times New Roman"/>
          <w:sz w:val="24"/>
          <w:szCs w:val="24"/>
        </w:rPr>
        <w:t xml:space="preserve"> терапия острых венозных тромбозов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Особенности течения и диагностики острого аппендицита в </w:t>
      </w:r>
      <w:hyperlink r:id="rId6" w:history="1">
        <w:r w:rsidRPr="00665B4C">
          <w:rPr>
            <w:rFonts w:ascii="Times New Roman" w:hAnsi="Times New Roman" w:cs="Times New Roman"/>
            <w:sz w:val="24"/>
            <w:szCs w:val="24"/>
          </w:rPr>
          <w:t>зависимости от расположения</w:t>
        </w:r>
      </w:hyperlink>
      <w:r w:rsidRPr="006161CA">
        <w:rPr>
          <w:rFonts w:ascii="Times New Roman" w:hAnsi="Times New Roman" w:cs="Times New Roman"/>
          <w:sz w:val="24"/>
          <w:szCs w:val="24"/>
        </w:rPr>
        <w:t> червеобразного отростка.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Дифференциальный диагноз заболеваний, приводящих к хронической венозной недостаточности нижних конечностей.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Рубцово-язвенные стенозы желудка и ДПК. Клиника, диагностика, патогенез обменных нарушений, их коррекция. Лечение.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Лечение острого холецистита: показания к оперативному и консервативному </w:t>
      </w:r>
      <w:hyperlink r:id="rId7" w:history="1">
        <w:r w:rsidRPr="00665B4C">
          <w:rPr>
            <w:rFonts w:ascii="Times New Roman" w:hAnsi="Times New Roman" w:cs="Times New Roman"/>
            <w:sz w:val="24"/>
            <w:szCs w:val="24"/>
          </w:rPr>
          <w:t>методам лечения</w:t>
        </w:r>
      </w:hyperlink>
      <w:r w:rsidRPr="006161CA">
        <w:rPr>
          <w:rFonts w:ascii="Times New Roman" w:hAnsi="Times New Roman" w:cs="Times New Roman"/>
          <w:sz w:val="24"/>
          <w:szCs w:val="24"/>
        </w:rPr>
        <w:t>. </w:t>
      </w:r>
      <w:hyperlink r:id="rId8" w:history="1">
        <w:r w:rsidRPr="00665B4C">
          <w:rPr>
            <w:rFonts w:ascii="Times New Roman" w:hAnsi="Times New Roman" w:cs="Times New Roman"/>
            <w:sz w:val="24"/>
            <w:szCs w:val="24"/>
          </w:rPr>
          <w:t>Способы дренирования желчных путей</w:t>
        </w:r>
      </w:hyperlink>
      <w:r w:rsidRPr="006161CA">
        <w:rPr>
          <w:rFonts w:ascii="Times New Roman" w:hAnsi="Times New Roman" w:cs="Times New Roman"/>
          <w:sz w:val="24"/>
          <w:szCs w:val="24"/>
        </w:rPr>
        <w:t>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Виды механической кишечной непроходимости: высокая и низкая кишечная непроходимость. Клиника, диагностика, лечение.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1CA">
        <w:rPr>
          <w:rFonts w:ascii="Times New Roman" w:hAnsi="Times New Roman" w:cs="Times New Roman"/>
          <w:sz w:val="24"/>
          <w:szCs w:val="24"/>
        </w:rPr>
        <w:lastRenderedPageBreak/>
        <w:t>Альвеококкоз</w:t>
      </w:r>
      <w:proofErr w:type="spellEnd"/>
      <w:r w:rsidRPr="006161CA">
        <w:rPr>
          <w:rFonts w:ascii="Times New Roman" w:hAnsi="Times New Roman" w:cs="Times New Roman"/>
          <w:sz w:val="24"/>
          <w:szCs w:val="24"/>
        </w:rPr>
        <w:t xml:space="preserve"> печени. Этиология, клиника, лечение.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Рак прямой кишки. Клиника, диагностика, лечение.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 xml:space="preserve">Острая кишечная непроходимость: заворот, </w:t>
      </w:r>
      <w:proofErr w:type="spellStart"/>
      <w:r w:rsidRPr="006161CA">
        <w:rPr>
          <w:rFonts w:ascii="Times New Roman" w:hAnsi="Times New Roman" w:cs="Times New Roman"/>
          <w:sz w:val="24"/>
          <w:szCs w:val="24"/>
        </w:rPr>
        <w:t>узлообразование</w:t>
      </w:r>
      <w:proofErr w:type="spellEnd"/>
      <w:r w:rsidRPr="006161CA">
        <w:rPr>
          <w:rFonts w:ascii="Times New Roman" w:hAnsi="Times New Roman" w:cs="Times New Roman"/>
          <w:sz w:val="24"/>
          <w:szCs w:val="24"/>
        </w:rPr>
        <w:t>. Клиника, диагностика, лечение.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Опухоли поджелудочной железы. Клиника, диагностика, лечение.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Хронический панкреатит, формы. Этиология, клиника, лечение.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Тромбозы и эмболии</w:t>
      </w:r>
      <w:r w:rsidRPr="006161CA">
        <w:rPr>
          <w:rFonts w:ascii="Times New Roman" w:hAnsi="Times New Roman" w:cs="Times New Roman"/>
          <w:sz w:val="24"/>
          <w:szCs w:val="24"/>
        </w:rPr>
        <w:t xml:space="preserve"> артерий конечностей. Клиническая картина в зависимости от стадии недостаточности кровообращения. Тактика, лечение.</w:t>
      </w:r>
    </w:p>
    <w:p w:rsidR="00665B4C" w:rsidRPr="00665B4C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>Послеоперационные грыжи. Диагностика, клиника, лечение.</w:t>
      </w:r>
    </w:p>
    <w:p w:rsidR="00665B4C" w:rsidRPr="006161CA" w:rsidRDefault="00665B4C" w:rsidP="00E85C4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t xml:space="preserve">Классификация </w:t>
      </w:r>
      <w:proofErr w:type="spellStart"/>
      <w:r w:rsidRPr="006161CA">
        <w:rPr>
          <w:rFonts w:ascii="Times New Roman" w:hAnsi="Times New Roman" w:cs="Times New Roman"/>
          <w:sz w:val="24"/>
          <w:szCs w:val="24"/>
        </w:rPr>
        <w:t>желтух</w:t>
      </w:r>
      <w:proofErr w:type="spellEnd"/>
      <w:r w:rsidRPr="006161CA">
        <w:rPr>
          <w:rFonts w:ascii="Times New Roman" w:hAnsi="Times New Roman" w:cs="Times New Roman"/>
          <w:sz w:val="24"/>
          <w:szCs w:val="24"/>
        </w:rPr>
        <w:t>. Клиника. Лабораторная и инструментальная диагностика.</w:t>
      </w:r>
    </w:p>
    <w:p w:rsidR="00665B4C" w:rsidRPr="00665B4C" w:rsidRDefault="00665B4C" w:rsidP="00E85C49">
      <w:p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61CA">
        <w:rPr>
          <w:rFonts w:ascii="Times New Roman" w:hAnsi="Times New Roman" w:cs="Times New Roman"/>
          <w:sz w:val="24"/>
          <w:szCs w:val="24"/>
        </w:rPr>
        <w:br/>
      </w:r>
    </w:p>
    <w:p w:rsidR="001A038B" w:rsidRPr="00665B4C" w:rsidRDefault="001A038B" w:rsidP="00665B4C">
      <w:pPr>
        <w:tabs>
          <w:tab w:val="left" w:pos="426"/>
        </w:tabs>
        <w:spacing w:after="0" w:line="36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A038B" w:rsidRPr="00665B4C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1DCA"/>
    <w:multiLevelType w:val="hybridMultilevel"/>
    <w:tmpl w:val="2FF42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30362"/>
    <w:multiLevelType w:val="multilevel"/>
    <w:tmpl w:val="D452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8477AD"/>
    <w:multiLevelType w:val="hybridMultilevel"/>
    <w:tmpl w:val="2FF42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C7CD2"/>
    <w:multiLevelType w:val="hybridMultilevel"/>
    <w:tmpl w:val="C254A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C55"/>
    <w:rsid w:val="001A038B"/>
    <w:rsid w:val="002223CB"/>
    <w:rsid w:val="00222C9F"/>
    <w:rsid w:val="002B2CBF"/>
    <w:rsid w:val="002E4696"/>
    <w:rsid w:val="003A3366"/>
    <w:rsid w:val="00451C6B"/>
    <w:rsid w:val="005210F8"/>
    <w:rsid w:val="00665B4C"/>
    <w:rsid w:val="006D62E9"/>
    <w:rsid w:val="009A6E41"/>
    <w:rsid w:val="00D81C55"/>
    <w:rsid w:val="00E023CE"/>
    <w:rsid w:val="00E034D2"/>
    <w:rsid w:val="00E85C49"/>
    <w:rsid w:val="00E877BE"/>
    <w:rsid w:val="00F234B7"/>
    <w:rsid w:val="00FD6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55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C55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9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odorov.ru/programma-okazaniya-sanatorno-kurortnoj-pomosh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odorov.ru/annotaciya-rabochej-programm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odorov.ru/ekzamenacionnie-voprosi-kafedri-hirurgicheskih-boleznej-2.html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zodorov.ru/prakticheskoe-zanyatie-v2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492</Words>
  <Characters>2809</Characters>
  <Application>Microsoft Office Word</Application>
  <DocSecurity>0</DocSecurity>
  <Lines>23</Lines>
  <Paragraphs>6</Paragraphs>
  <ScaleCrop>false</ScaleCrop>
  <Company>Microsoft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2019-12-19T10:01:00Z</cp:lastPrinted>
  <dcterms:created xsi:type="dcterms:W3CDTF">2019-10-22T08:28:00Z</dcterms:created>
  <dcterms:modified xsi:type="dcterms:W3CDTF">2019-12-25T11:34:00Z</dcterms:modified>
</cp:coreProperties>
</file>